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077" w:rsidRPr="00C13077" w:rsidRDefault="00C13077" w:rsidP="00C13077">
      <w:pPr>
        <w:spacing w:after="0" w:line="480" w:lineRule="auto"/>
        <w:rPr>
          <w:rFonts w:ascii="Times New Roman" w:hAnsi="Times New Roman" w:cs="Times New Roman"/>
          <w:sz w:val="24"/>
        </w:rPr>
      </w:pPr>
    </w:p>
    <w:p w:rsidR="00C13077" w:rsidRPr="00C13077" w:rsidRDefault="00C13077" w:rsidP="00C13077">
      <w:pPr>
        <w:spacing w:after="0" w:line="480" w:lineRule="auto"/>
        <w:rPr>
          <w:rFonts w:ascii="Times New Roman" w:hAnsi="Times New Roman" w:cs="Times New Roman"/>
          <w:sz w:val="24"/>
        </w:rPr>
      </w:pPr>
    </w:p>
    <w:p w:rsidR="00C13077" w:rsidRPr="00C13077" w:rsidRDefault="00C13077" w:rsidP="00C13077">
      <w:pPr>
        <w:spacing w:after="0" w:line="480" w:lineRule="auto"/>
        <w:rPr>
          <w:rFonts w:ascii="Times New Roman" w:hAnsi="Times New Roman" w:cs="Times New Roman"/>
          <w:sz w:val="24"/>
        </w:rPr>
      </w:pPr>
    </w:p>
    <w:p w:rsidR="00C13077" w:rsidRPr="00C13077" w:rsidRDefault="00C13077" w:rsidP="00C13077">
      <w:pPr>
        <w:spacing w:after="0" w:line="480" w:lineRule="auto"/>
        <w:rPr>
          <w:rFonts w:ascii="Times New Roman" w:hAnsi="Times New Roman" w:cs="Times New Roman"/>
          <w:sz w:val="24"/>
        </w:rPr>
      </w:pPr>
    </w:p>
    <w:p w:rsidR="00C13077" w:rsidRPr="00C13077" w:rsidRDefault="00C13077" w:rsidP="00C13077">
      <w:pPr>
        <w:spacing w:after="0" w:line="480" w:lineRule="auto"/>
        <w:rPr>
          <w:rFonts w:ascii="Times New Roman" w:hAnsi="Times New Roman" w:cs="Times New Roman"/>
          <w:sz w:val="24"/>
        </w:rPr>
      </w:pPr>
    </w:p>
    <w:p w:rsidR="00C13077" w:rsidRPr="00C13077" w:rsidRDefault="00C13077" w:rsidP="00C13077">
      <w:pPr>
        <w:spacing w:after="0" w:line="480" w:lineRule="auto"/>
        <w:jc w:val="center"/>
        <w:rPr>
          <w:rFonts w:ascii="Times New Roman" w:hAnsi="Times New Roman" w:cs="Times New Roman"/>
          <w:sz w:val="24"/>
        </w:rPr>
      </w:pPr>
      <w:r w:rsidRPr="00C13077">
        <w:rPr>
          <w:rFonts w:ascii="Times New Roman" w:hAnsi="Times New Roman" w:cs="Times New Roman"/>
          <w:sz w:val="24"/>
        </w:rPr>
        <w:t>Where to Invade Next?</w:t>
      </w:r>
    </w:p>
    <w:p w:rsidR="00C13077" w:rsidRPr="00C13077" w:rsidRDefault="00C13077" w:rsidP="00C13077">
      <w:pPr>
        <w:spacing w:after="0" w:line="480" w:lineRule="auto"/>
        <w:jc w:val="center"/>
        <w:rPr>
          <w:rFonts w:ascii="Times New Roman" w:hAnsi="Times New Roman" w:cs="Times New Roman"/>
          <w:sz w:val="24"/>
        </w:rPr>
      </w:pPr>
      <w:r w:rsidRPr="00C13077">
        <w:rPr>
          <w:rFonts w:ascii="Times New Roman" w:hAnsi="Times New Roman" w:cs="Times New Roman"/>
          <w:sz w:val="24"/>
        </w:rPr>
        <w:t>Name of Student</w:t>
      </w:r>
    </w:p>
    <w:p w:rsidR="00C13077" w:rsidRPr="00C13077" w:rsidRDefault="00C13077" w:rsidP="00C13077">
      <w:pPr>
        <w:spacing w:after="0" w:line="480" w:lineRule="auto"/>
        <w:jc w:val="center"/>
        <w:rPr>
          <w:rFonts w:ascii="Times New Roman" w:hAnsi="Times New Roman" w:cs="Times New Roman"/>
          <w:sz w:val="24"/>
        </w:rPr>
      </w:pPr>
      <w:r w:rsidRPr="00C13077">
        <w:rPr>
          <w:rFonts w:ascii="Times New Roman" w:hAnsi="Times New Roman" w:cs="Times New Roman"/>
          <w:sz w:val="24"/>
        </w:rPr>
        <w:t>Name of Institution</w:t>
      </w:r>
    </w:p>
    <w:p w:rsidR="00C13077" w:rsidRPr="00C13077" w:rsidRDefault="00C13077" w:rsidP="00C13077">
      <w:pPr>
        <w:spacing w:after="0" w:line="480" w:lineRule="auto"/>
        <w:jc w:val="center"/>
        <w:rPr>
          <w:rFonts w:ascii="Times New Roman" w:hAnsi="Times New Roman" w:cs="Times New Roman"/>
          <w:sz w:val="24"/>
        </w:rPr>
      </w:pPr>
      <w:r w:rsidRPr="00C13077">
        <w:rPr>
          <w:rFonts w:ascii="Times New Roman" w:hAnsi="Times New Roman" w:cs="Times New Roman"/>
          <w:sz w:val="24"/>
        </w:rPr>
        <w:t>Date</w:t>
      </w:r>
      <w:r w:rsidRPr="00C13077">
        <w:rPr>
          <w:rFonts w:ascii="Times New Roman" w:hAnsi="Times New Roman" w:cs="Times New Roman"/>
          <w:sz w:val="24"/>
        </w:rPr>
        <w:br w:type="page"/>
      </w:r>
    </w:p>
    <w:p w:rsidR="00450B3F" w:rsidRPr="00C13077" w:rsidRDefault="00376EC8" w:rsidP="00C13077">
      <w:pPr>
        <w:spacing w:after="0" w:line="480" w:lineRule="auto"/>
        <w:ind w:firstLine="720"/>
        <w:rPr>
          <w:rFonts w:ascii="Times New Roman" w:hAnsi="Times New Roman" w:cs="Times New Roman"/>
          <w:sz w:val="24"/>
        </w:rPr>
      </w:pPr>
      <w:r w:rsidRPr="00C13077">
        <w:rPr>
          <w:rFonts w:ascii="Times New Roman" w:hAnsi="Times New Roman" w:cs="Times New Roman"/>
          <w:sz w:val="24"/>
        </w:rPr>
        <w:lastRenderedPageBreak/>
        <w:t xml:space="preserve">The documentary by Michael Moore serves as a lesson on what other countries are doing better, in comparison to the United States, particularly concepts that military invasion would not solve. Moore begins in Italy </w:t>
      </w:r>
      <w:r w:rsidR="001C4B64" w:rsidRPr="00C13077">
        <w:rPr>
          <w:rFonts w:ascii="Times New Roman" w:hAnsi="Times New Roman" w:cs="Times New Roman"/>
          <w:sz w:val="24"/>
        </w:rPr>
        <w:t xml:space="preserve">where he documents that citizens have 7 weeks of paid vacation by the government, which does not include the national holidays. The country’s citizen also enjoy one month worth of additional salary in December for vacation, plus a 15 day paid honey moon after marriage. The maternity holiday for women in the country is 5 months. One notable element in France is a four course meal as lunch in schools as lessons on a fully balanced diet. The healthcare and college is free, and sex education programs in schools do </w:t>
      </w:r>
      <w:r w:rsidR="00B80022" w:rsidRPr="00C13077">
        <w:rPr>
          <w:rFonts w:ascii="Times New Roman" w:hAnsi="Times New Roman" w:cs="Times New Roman"/>
          <w:sz w:val="24"/>
        </w:rPr>
        <w:t xml:space="preserve">believe in abstinence. Moore also points out that services provided are products of higher taxation rates, but incorporates services in America not considered as taxes. </w:t>
      </w:r>
    </w:p>
    <w:p w:rsidR="00B80022" w:rsidRPr="00C13077" w:rsidRDefault="00B80022" w:rsidP="00C13077">
      <w:pPr>
        <w:spacing w:after="0" w:line="480" w:lineRule="auto"/>
        <w:ind w:firstLine="720"/>
        <w:rPr>
          <w:rFonts w:ascii="Times New Roman" w:hAnsi="Times New Roman" w:cs="Times New Roman"/>
          <w:sz w:val="24"/>
        </w:rPr>
      </w:pPr>
      <w:r w:rsidRPr="00C13077">
        <w:rPr>
          <w:rFonts w:ascii="Times New Roman" w:hAnsi="Times New Roman" w:cs="Times New Roman"/>
          <w:sz w:val="24"/>
        </w:rPr>
        <w:t xml:space="preserve">Moore the uses a bullet train to tour Finland. The country’s education system is the best, but the school program does not provide any homework. One critical influence is abolition of standardized testing. First graders get only 20 hours of school in a week, which includes breaks. The country also has a policy that makes it illegal to charge tuition, which influences the lack of private schools and also ensures that all schools adopt similar standards since there is no concept of one school that is better than any other. The most notable element in Slovenia’s structure is availability of free college, with most programs English. The programs also allow for Americans to learn in their institutions free of charge. </w:t>
      </w:r>
    </w:p>
    <w:p w:rsidR="00B80022" w:rsidRPr="00C13077" w:rsidRDefault="00B80022" w:rsidP="00C13077">
      <w:pPr>
        <w:spacing w:after="0" w:line="480" w:lineRule="auto"/>
        <w:ind w:firstLine="720"/>
        <w:rPr>
          <w:rFonts w:ascii="Times New Roman" w:hAnsi="Times New Roman" w:cs="Times New Roman"/>
          <w:sz w:val="24"/>
        </w:rPr>
      </w:pPr>
      <w:r w:rsidRPr="00C13077">
        <w:rPr>
          <w:rFonts w:ascii="Times New Roman" w:hAnsi="Times New Roman" w:cs="Times New Roman"/>
          <w:sz w:val="24"/>
        </w:rPr>
        <w:t xml:space="preserve">The tour to Germany exposes the fact that people earn 40 hours worth of pay for working 36 hours in a week. The corporate structure has approximately half working representative in board of directors, which influences gathering ideas and implementing them from the staff. The country also has a law that prohibits contacting employees by employers in their scheduled time </w:t>
      </w:r>
      <w:r w:rsidRPr="00C13077">
        <w:rPr>
          <w:rFonts w:ascii="Times New Roman" w:hAnsi="Times New Roman" w:cs="Times New Roman"/>
          <w:sz w:val="24"/>
        </w:rPr>
        <w:lastRenderedPageBreak/>
        <w:t xml:space="preserve">off-work. Moore also notes that teachers ensure that students learn and bear responsibility for the crimes of earlier generations as a tactic to avoid any future incidences. </w:t>
      </w:r>
    </w:p>
    <w:p w:rsidR="00601604" w:rsidRPr="00C13077" w:rsidRDefault="00601604" w:rsidP="00C13077">
      <w:pPr>
        <w:spacing w:after="0" w:line="480" w:lineRule="auto"/>
        <w:ind w:firstLine="720"/>
        <w:rPr>
          <w:rFonts w:ascii="Times New Roman" w:hAnsi="Times New Roman" w:cs="Times New Roman"/>
          <w:sz w:val="24"/>
        </w:rPr>
      </w:pPr>
      <w:r w:rsidRPr="00C13077">
        <w:rPr>
          <w:rFonts w:ascii="Times New Roman" w:hAnsi="Times New Roman" w:cs="Times New Roman"/>
          <w:sz w:val="24"/>
        </w:rPr>
        <w:t>The celebration day for workers is a free day in Portugal, and there is free healthcare. The country also has a stance for no arrest or conviction for using or possession of drugs, which has lowered the drug related crime rate. Portugal also observes the policy “human dignity above all else,” which contributes to the law that does not allow for the death penalty. The prisoners are allowed to vote, and they vote before the citizens can. Moore then tours Norway, where the prison system has a rehabilitative approach. Each prisoner has a self-contained unit as a prison cell and has access to all rights except movement. A model prison has Braille and art present in its halls. Prisoners also have a chance to earn, and vote. The latter compels politicians to campaign in prisons, all of which is live streamed. The longest possible jail term is 21 years</w:t>
      </w:r>
      <w:r w:rsidR="00C13077">
        <w:rPr>
          <w:rFonts w:ascii="Times New Roman" w:hAnsi="Times New Roman" w:cs="Times New Roman"/>
          <w:sz w:val="24"/>
        </w:rPr>
        <w:t>, with no death penalty. Security g</w:t>
      </w:r>
      <w:r w:rsidRPr="00C13077">
        <w:rPr>
          <w:rFonts w:ascii="Times New Roman" w:hAnsi="Times New Roman" w:cs="Times New Roman"/>
          <w:sz w:val="24"/>
        </w:rPr>
        <w:t xml:space="preserve">uards record conversing </w:t>
      </w:r>
      <w:r w:rsidR="00C13077">
        <w:rPr>
          <w:rFonts w:ascii="Times New Roman" w:hAnsi="Times New Roman" w:cs="Times New Roman"/>
          <w:sz w:val="24"/>
        </w:rPr>
        <w:t xml:space="preserve">with </w:t>
      </w:r>
      <w:r w:rsidRPr="00C13077">
        <w:rPr>
          <w:rFonts w:ascii="Times New Roman" w:hAnsi="Times New Roman" w:cs="Times New Roman"/>
          <w:sz w:val="24"/>
        </w:rPr>
        <w:t xml:space="preserve">the </w:t>
      </w:r>
      <w:r w:rsidR="00C13077">
        <w:rPr>
          <w:rFonts w:ascii="Times New Roman" w:hAnsi="Times New Roman" w:cs="Times New Roman"/>
          <w:sz w:val="24"/>
        </w:rPr>
        <w:t>prisoners</w:t>
      </w:r>
      <w:r w:rsidRPr="00C13077">
        <w:rPr>
          <w:rFonts w:ascii="Times New Roman" w:hAnsi="Times New Roman" w:cs="Times New Roman"/>
          <w:sz w:val="24"/>
        </w:rPr>
        <w:t xml:space="preserve"> is more effective than firearms, and they do not carry them. </w:t>
      </w:r>
    </w:p>
    <w:p w:rsidR="00601604" w:rsidRPr="00C13077" w:rsidRDefault="00601604" w:rsidP="00C13077">
      <w:pPr>
        <w:spacing w:after="0" w:line="480" w:lineRule="auto"/>
        <w:ind w:firstLine="720"/>
        <w:rPr>
          <w:rFonts w:ascii="Times New Roman" w:hAnsi="Times New Roman" w:cs="Times New Roman"/>
          <w:sz w:val="24"/>
        </w:rPr>
      </w:pPr>
      <w:r w:rsidRPr="00C13077">
        <w:rPr>
          <w:rFonts w:ascii="Times New Roman" w:hAnsi="Times New Roman" w:cs="Times New Roman"/>
          <w:sz w:val="24"/>
        </w:rPr>
        <w:t xml:space="preserve">Moore then ventures into North Africa into Tunisia, and finds that the government funds free women’s health clinics, and also abortions. The country also has a history of riots for revolutions that removed a dictator in place of democratic government and also ensured the passing of women’s right in the constitution. The Iceland history also includes a demonstration that shut down all operations, and consequentially influenced an election leading to the first female democratically elected president, who was a single mother. Women’s independence is also present in an approximately half representation of seats in both parliament and most seats in the board of directors. </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B</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C</w:t>
      </w:r>
    </w:p>
    <w:p w:rsidR="006115E8" w:rsidRPr="00C13077" w:rsidRDefault="00376EC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lastRenderedPageBreak/>
        <w:t>B</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B</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A</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A</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A</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A</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A</w:t>
      </w:r>
    </w:p>
    <w:p w:rsidR="006115E8" w:rsidRPr="00C13077" w:rsidRDefault="00376EC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A</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B</w:t>
      </w:r>
    </w:p>
    <w:p w:rsidR="006115E8" w:rsidRPr="00C13077" w:rsidRDefault="001C4B64"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E</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B</w:t>
      </w:r>
    </w:p>
    <w:p w:rsidR="006115E8" w:rsidRPr="00C13077" w:rsidRDefault="006115E8" w:rsidP="00C13077">
      <w:pPr>
        <w:pStyle w:val="ListParagraph"/>
        <w:numPr>
          <w:ilvl w:val="0"/>
          <w:numId w:val="1"/>
        </w:numPr>
        <w:spacing w:after="0" w:line="480" w:lineRule="auto"/>
        <w:rPr>
          <w:rFonts w:ascii="Times New Roman" w:hAnsi="Times New Roman" w:cs="Times New Roman"/>
          <w:sz w:val="24"/>
        </w:rPr>
      </w:pPr>
      <w:r w:rsidRPr="00C13077">
        <w:rPr>
          <w:rFonts w:ascii="Times New Roman" w:hAnsi="Times New Roman" w:cs="Times New Roman"/>
          <w:sz w:val="24"/>
        </w:rPr>
        <w:t>A</w:t>
      </w:r>
    </w:p>
    <w:p w:rsidR="003E32E8" w:rsidRDefault="003E32E8">
      <w:pPr>
        <w:rPr>
          <w:rFonts w:ascii="Times New Roman" w:hAnsi="Times New Roman" w:cs="Times New Roman"/>
          <w:sz w:val="24"/>
        </w:rPr>
      </w:pPr>
      <w:r>
        <w:rPr>
          <w:rFonts w:ascii="Times New Roman" w:hAnsi="Times New Roman" w:cs="Times New Roman"/>
          <w:sz w:val="24"/>
        </w:rPr>
        <w:br w:type="page"/>
      </w:r>
    </w:p>
    <w:p w:rsidR="006115E8" w:rsidRDefault="003E32E8" w:rsidP="003E32E8">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3E32E8" w:rsidRPr="00C13077" w:rsidRDefault="003E32E8" w:rsidP="003E32E8">
      <w:pPr>
        <w:spacing w:after="0" w:line="480" w:lineRule="auto"/>
        <w:ind w:left="720" w:hanging="720"/>
        <w:rPr>
          <w:rFonts w:ascii="Times New Roman" w:hAnsi="Times New Roman" w:cs="Times New Roman"/>
          <w:sz w:val="24"/>
        </w:rPr>
      </w:pPr>
      <w:r>
        <w:rPr>
          <w:rFonts w:ascii="Times New Roman" w:hAnsi="Times New Roman" w:cs="Times New Roman"/>
          <w:sz w:val="24"/>
        </w:rPr>
        <w:t xml:space="preserve">Barnes, J. 2019 (November, 9). </w:t>
      </w:r>
      <w:proofErr w:type="gramStart"/>
      <w:r w:rsidRPr="003E32E8">
        <w:rPr>
          <w:rFonts w:ascii="Times New Roman" w:hAnsi="Times New Roman" w:cs="Times New Roman"/>
          <w:i/>
          <w:sz w:val="24"/>
        </w:rPr>
        <w:t>Where to Invade Next 2015 on look movie.</w:t>
      </w:r>
      <w:proofErr w:type="gramEnd"/>
      <w:r>
        <w:rPr>
          <w:rFonts w:ascii="Times New Roman" w:hAnsi="Times New Roman" w:cs="Times New Roman"/>
          <w:sz w:val="24"/>
        </w:rPr>
        <w:t xml:space="preserve"> YouTube, retrieved from </w:t>
      </w:r>
      <w:hyperlink r:id="rId7" w:history="1">
        <w:r w:rsidRPr="00E6794C">
          <w:rPr>
            <w:rStyle w:val="Hyperlink"/>
            <w:rFonts w:ascii="Times New Roman" w:hAnsi="Times New Roman" w:cs="Times New Roman"/>
            <w:sz w:val="24"/>
          </w:rPr>
          <w:t>https://www.youtube.com/watch?v=sKJWwhDsui8</w:t>
        </w:r>
      </w:hyperlink>
      <w:r>
        <w:rPr>
          <w:rFonts w:ascii="Times New Roman" w:hAnsi="Times New Roman" w:cs="Times New Roman"/>
          <w:sz w:val="24"/>
        </w:rPr>
        <w:t xml:space="preserve"> </w:t>
      </w:r>
    </w:p>
    <w:sectPr w:rsidR="003E32E8" w:rsidRPr="00C13077" w:rsidSect="00C130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F95" w:rsidRDefault="00B44F95" w:rsidP="00C13077">
      <w:pPr>
        <w:spacing w:after="0" w:line="240" w:lineRule="auto"/>
      </w:pPr>
      <w:r>
        <w:separator/>
      </w:r>
    </w:p>
  </w:endnote>
  <w:endnote w:type="continuationSeparator" w:id="0">
    <w:p w:rsidR="00B44F95" w:rsidRDefault="00B44F95" w:rsidP="00C130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F95" w:rsidRDefault="00B44F95" w:rsidP="00C13077">
      <w:pPr>
        <w:spacing w:after="0" w:line="240" w:lineRule="auto"/>
      </w:pPr>
      <w:r>
        <w:separator/>
      </w:r>
    </w:p>
  </w:footnote>
  <w:footnote w:type="continuationSeparator" w:id="0">
    <w:p w:rsidR="00B44F95" w:rsidRDefault="00B44F95" w:rsidP="00C130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77" w:rsidRPr="00C13077" w:rsidRDefault="00C13077">
    <w:pPr>
      <w:pStyle w:val="Header"/>
      <w:jc w:val="right"/>
      <w:rPr>
        <w:rFonts w:ascii="Times New Roman" w:hAnsi="Times New Roman" w:cs="Times New Roman"/>
        <w:sz w:val="24"/>
      </w:rPr>
    </w:pPr>
    <w:r w:rsidRPr="00C13077">
      <w:rPr>
        <w:rFonts w:ascii="Times New Roman" w:hAnsi="Times New Roman" w:cs="Times New Roman"/>
        <w:sz w:val="24"/>
      </w:rPr>
      <w:t>WHERE TO INVADE NEXT?</w:t>
    </w:r>
    <w:r w:rsidRPr="00C13077">
      <w:rPr>
        <w:rFonts w:ascii="Times New Roman" w:hAnsi="Times New Roman" w:cs="Times New Roman"/>
        <w:sz w:val="24"/>
      </w:rPr>
      <w:tab/>
    </w:r>
    <w:r w:rsidRPr="00C13077">
      <w:rPr>
        <w:rFonts w:ascii="Times New Roman" w:hAnsi="Times New Roman" w:cs="Times New Roman"/>
        <w:sz w:val="24"/>
      </w:rPr>
      <w:tab/>
    </w:r>
    <w:sdt>
      <w:sdtPr>
        <w:rPr>
          <w:rFonts w:ascii="Times New Roman" w:hAnsi="Times New Roman" w:cs="Times New Roman"/>
          <w:sz w:val="24"/>
        </w:rPr>
        <w:id w:val="158060907"/>
        <w:docPartObj>
          <w:docPartGallery w:val="Page Numbers (Top of Page)"/>
          <w:docPartUnique/>
        </w:docPartObj>
      </w:sdtPr>
      <w:sdtContent>
        <w:r w:rsidR="00652F18" w:rsidRPr="00C13077">
          <w:rPr>
            <w:rFonts w:ascii="Times New Roman" w:hAnsi="Times New Roman" w:cs="Times New Roman"/>
            <w:sz w:val="24"/>
          </w:rPr>
          <w:fldChar w:fldCharType="begin"/>
        </w:r>
        <w:r w:rsidRPr="00C13077">
          <w:rPr>
            <w:rFonts w:ascii="Times New Roman" w:hAnsi="Times New Roman" w:cs="Times New Roman"/>
            <w:sz w:val="24"/>
          </w:rPr>
          <w:instrText xml:space="preserve"> PAGE   \* MERGEFORMAT </w:instrText>
        </w:r>
        <w:r w:rsidR="00652F18" w:rsidRPr="00C13077">
          <w:rPr>
            <w:rFonts w:ascii="Times New Roman" w:hAnsi="Times New Roman" w:cs="Times New Roman"/>
            <w:sz w:val="24"/>
          </w:rPr>
          <w:fldChar w:fldCharType="separate"/>
        </w:r>
        <w:r w:rsidR="003E32E8">
          <w:rPr>
            <w:rFonts w:ascii="Times New Roman" w:hAnsi="Times New Roman" w:cs="Times New Roman"/>
            <w:noProof/>
            <w:sz w:val="24"/>
          </w:rPr>
          <w:t>5</w:t>
        </w:r>
        <w:r w:rsidR="00652F18" w:rsidRPr="00C13077">
          <w:rPr>
            <w:rFonts w:ascii="Times New Roman" w:hAnsi="Times New Roman" w:cs="Times New Roman"/>
            <w:sz w:val="24"/>
          </w:rPr>
          <w:fldChar w:fldCharType="end"/>
        </w:r>
      </w:sdtContent>
    </w:sdt>
  </w:p>
  <w:p w:rsidR="00C13077" w:rsidRPr="00C13077" w:rsidRDefault="00C13077">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77" w:rsidRPr="00C13077" w:rsidRDefault="00C13077">
    <w:pPr>
      <w:pStyle w:val="Header"/>
      <w:jc w:val="right"/>
      <w:rPr>
        <w:rFonts w:ascii="Times New Roman" w:hAnsi="Times New Roman" w:cs="Times New Roman"/>
        <w:sz w:val="24"/>
      </w:rPr>
    </w:pPr>
    <w:r w:rsidRPr="00C13077">
      <w:rPr>
        <w:rFonts w:ascii="Times New Roman" w:hAnsi="Times New Roman" w:cs="Times New Roman"/>
        <w:sz w:val="24"/>
      </w:rPr>
      <w:t>Running Head: WHERE TO INVADE NEXT?</w:t>
    </w:r>
    <w:r>
      <w:rPr>
        <w:rFonts w:ascii="Times New Roman" w:hAnsi="Times New Roman" w:cs="Times New Roman"/>
        <w:sz w:val="24"/>
      </w:rPr>
      <w:tab/>
    </w:r>
    <w:r w:rsidRPr="00C13077">
      <w:rPr>
        <w:rFonts w:ascii="Times New Roman" w:hAnsi="Times New Roman" w:cs="Times New Roman"/>
        <w:sz w:val="24"/>
      </w:rPr>
      <w:tab/>
    </w:r>
    <w:sdt>
      <w:sdtPr>
        <w:rPr>
          <w:rFonts w:ascii="Times New Roman" w:hAnsi="Times New Roman" w:cs="Times New Roman"/>
          <w:sz w:val="24"/>
        </w:rPr>
        <w:id w:val="158060930"/>
        <w:docPartObj>
          <w:docPartGallery w:val="Page Numbers (Top of Page)"/>
          <w:docPartUnique/>
        </w:docPartObj>
      </w:sdtPr>
      <w:sdtContent>
        <w:r w:rsidR="00652F18" w:rsidRPr="00C13077">
          <w:rPr>
            <w:rFonts w:ascii="Times New Roman" w:hAnsi="Times New Roman" w:cs="Times New Roman"/>
            <w:sz w:val="24"/>
          </w:rPr>
          <w:fldChar w:fldCharType="begin"/>
        </w:r>
        <w:r w:rsidRPr="00C13077">
          <w:rPr>
            <w:rFonts w:ascii="Times New Roman" w:hAnsi="Times New Roman" w:cs="Times New Roman"/>
            <w:sz w:val="24"/>
          </w:rPr>
          <w:instrText xml:space="preserve"> PAGE   \* MERGEFORMAT </w:instrText>
        </w:r>
        <w:r w:rsidR="00652F18" w:rsidRPr="00C13077">
          <w:rPr>
            <w:rFonts w:ascii="Times New Roman" w:hAnsi="Times New Roman" w:cs="Times New Roman"/>
            <w:sz w:val="24"/>
          </w:rPr>
          <w:fldChar w:fldCharType="separate"/>
        </w:r>
        <w:r w:rsidR="003E32E8">
          <w:rPr>
            <w:rFonts w:ascii="Times New Roman" w:hAnsi="Times New Roman" w:cs="Times New Roman"/>
            <w:noProof/>
            <w:sz w:val="24"/>
          </w:rPr>
          <w:t>1</w:t>
        </w:r>
        <w:r w:rsidR="00652F18" w:rsidRPr="00C13077">
          <w:rPr>
            <w:rFonts w:ascii="Times New Roman" w:hAnsi="Times New Roman" w:cs="Times New Roman"/>
            <w:sz w:val="24"/>
          </w:rPr>
          <w:fldChar w:fldCharType="end"/>
        </w:r>
      </w:sdtContent>
    </w:sdt>
  </w:p>
  <w:p w:rsidR="00C13077" w:rsidRPr="00C13077" w:rsidRDefault="00C13077">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13D45"/>
    <w:multiLevelType w:val="hybridMultilevel"/>
    <w:tmpl w:val="F0024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IyMDE2sjQ2NzYzMDVS0lEKTi0uzszPAykwqgUAhDcXwSwAAAA="/>
  </w:docVars>
  <w:rsids>
    <w:rsidRoot w:val="006115E8"/>
    <w:rsid w:val="001C4B64"/>
    <w:rsid w:val="00376EC8"/>
    <w:rsid w:val="003E32E8"/>
    <w:rsid w:val="00450B3F"/>
    <w:rsid w:val="00601604"/>
    <w:rsid w:val="006115E8"/>
    <w:rsid w:val="00652F18"/>
    <w:rsid w:val="00B44F95"/>
    <w:rsid w:val="00B80022"/>
    <w:rsid w:val="00B92530"/>
    <w:rsid w:val="00C130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B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5E8"/>
    <w:pPr>
      <w:ind w:left="720"/>
      <w:contextualSpacing/>
    </w:pPr>
  </w:style>
  <w:style w:type="paragraph" w:styleId="Header">
    <w:name w:val="header"/>
    <w:basedOn w:val="Normal"/>
    <w:link w:val="HeaderChar"/>
    <w:uiPriority w:val="99"/>
    <w:unhideWhenUsed/>
    <w:rsid w:val="00C13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077"/>
  </w:style>
  <w:style w:type="paragraph" w:styleId="Footer">
    <w:name w:val="footer"/>
    <w:basedOn w:val="Normal"/>
    <w:link w:val="FooterChar"/>
    <w:uiPriority w:val="99"/>
    <w:semiHidden/>
    <w:unhideWhenUsed/>
    <w:rsid w:val="00C130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3077"/>
  </w:style>
  <w:style w:type="character" w:styleId="Hyperlink">
    <w:name w:val="Hyperlink"/>
    <w:basedOn w:val="DefaultParagraphFont"/>
    <w:uiPriority w:val="99"/>
    <w:unhideWhenUsed/>
    <w:rsid w:val="003E32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sKJWwhDsui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2020-04-24T12:11:00Z</dcterms:created>
  <dcterms:modified xsi:type="dcterms:W3CDTF">2020-04-24T13:08:00Z</dcterms:modified>
</cp:coreProperties>
</file>